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B119C" w14:textId="77777777" w:rsidR="007B7689" w:rsidRDefault="00157A50">
      <w:pPr>
        <w:rPr>
          <w:sz w:val="24"/>
          <w:szCs w:val="24"/>
        </w:rPr>
      </w:pPr>
      <w:r w:rsidRPr="00157A50">
        <w:rPr>
          <w:sz w:val="24"/>
          <w:szCs w:val="24"/>
        </w:rPr>
        <w:t>PUBLIC NOTICE</w:t>
      </w:r>
    </w:p>
    <w:p w14:paraId="470F603E" w14:textId="77777777" w:rsidR="00157A50" w:rsidRDefault="00157A50">
      <w:pPr>
        <w:rPr>
          <w:sz w:val="24"/>
          <w:szCs w:val="24"/>
        </w:rPr>
      </w:pPr>
    </w:p>
    <w:p w14:paraId="33EC0ACF" w14:textId="651DB73A" w:rsidR="00157A50" w:rsidRDefault="00157A50" w:rsidP="00157A50">
      <w:pPr>
        <w:rPr>
          <w:sz w:val="24"/>
          <w:szCs w:val="24"/>
        </w:rPr>
      </w:pPr>
      <w:r w:rsidRPr="00157A50">
        <w:rPr>
          <w:sz w:val="24"/>
          <w:szCs w:val="24"/>
        </w:rPr>
        <w:t xml:space="preserve">Notice is hereby given that the fiscal affairs of </w:t>
      </w:r>
      <w:r w:rsidR="00D635BE">
        <w:rPr>
          <w:sz w:val="24"/>
          <w:szCs w:val="24"/>
        </w:rPr>
        <w:t>the Quogue Union Free</w:t>
      </w:r>
      <w:r w:rsidRPr="00157A50">
        <w:rPr>
          <w:sz w:val="24"/>
          <w:szCs w:val="24"/>
        </w:rPr>
        <w:t xml:space="preserve"> School District for the </w:t>
      </w:r>
      <w:r w:rsidR="00D038F2">
        <w:rPr>
          <w:sz w:val="24"/>
          <w:szCs w:val="24"/>
        </w:rPr>
        <w:t>period beginning on July 1, 20</w:t>
      </w:r>
      <w:r w:rsidR="00514AE8">
        <w:rPr>
          <w:sz w:val="24"/>
          <w:szCs w:val="24"/>
        </w:rPr>
        <w:t>2</w:t>
      </w:r>
      <w:r w:rsidR="00664C63">
        <w:rPr>
          <w:sz w:val="24"/>
          <w:szCs w:val="24"/>
        </w:rPr>
        <w:t>2</w:t>
      </w:r>
      <w:r w:rsidR="00D635BE">
        <w:rPr>
          <w:sz w:val="24"/>
          <w:szCs w:val="24"/>
        </w:rPr>
        <w:t xml:space="preserve"> and ending on June 30, 20</w:t>
      </w:r>
      <w:r w:rsidR="002972F7">
        <w:rPr>
          <w:sz w:val="24"/>
          <w:szCs w:val="24"/>
        </w:rPr>
        <w:t>2</w:t>
      </w:r>
      <w:r w:rsidR="00664C63">
        <w:rPr>
          <w:sz w:val="24"/>
          <w:szCs w:val="24"/>
        </w:rPr>
        <w:t>3</w:t>
      </w:r>
      <w:r w:rsidRPr="00157A50">
        <w:rPr>
          <w:sz w:val="24"/>
          <w:szCs w:val="24"/>
        </w:rPr>
        <w:t xml:space="preserve">, have been examined by </w:t>
      </w:r>
      <w:r w:rsidR="00D635BE">
        <w:rPr>
          <w:sz w:val="24"/>
          <w:szCs w:val="24"/>
        </w:rPr>
        <w:t>RS Abrams &amp; Co. LLP</w:t>
      </w:r>
      <w:r w:rsidR="00D038F2">
        <w:rPr>
          <w:sz w:val="24"/>
          <w:szCs w:val="24"/>
        </w:rPr>
        <w:t>,</w:t>
      </w:r>
      <w:r w:rsidRPr="00157A50">
        <w:rPr>
          <w:sz w:val="24"/>
          <w:szCs w:val="24"/>
        </w:rPr>
        <w:t xml:space="preserve"> and that the Financial Statements and Supplemental In</w:t>
      </w:r>
      <w:r w:rsidR="00431EA5">
        <w:rPr>
          <w:sz w:val="24"/>
          <w:szCs w:val="24"/>
        </w:rPr>
        <w:t xml:space="preserve">formation </w:t>
      </w:r>
      <w:r w:rsidRPr="00157A50">
        <w:rPr>
          <w:sz w:val="24"/>
          <w:szCs w:val="24"/>
        </w:rPr>
        <w:t>prepared in conjunction with the external audit has been filed in my office where it is available as a public record for inspection by all interested persons.  Pursuant to §</w:t>
      </w:r>
      <w:r>
        <w:rPr>
          <w:sz w:val="24"/>
          <w:szCs w:val="24"/>
        </w:rPr>
        <w:t>3</w:t>
      </w:r>
      <w:r w:rsidRPr="00157A50">
        <w:rPr>
          <w:sz w:val="24"/>
          <w:szCs w:val="24"/>
        </w:rPr>
        <w:t xml:space="preserve">5 of the General Municipal Law, the governing board of </w:t>
      </w:r>
      <w:r w:rsidR="00D635BE">
        <w:rPr>
          <w:sz w:val="24"/>
          <w:szCs w:val="24"/>
        </w:rPr>
        <w:t>Quogue Union Free</w:t>
      </w:r>
      <w:r w:rsidRPr="00157A50">
        <w:rPr>
          <w:sz w:val="24"/>
          <w:szCs w:val="24"/>
        </w:rPr>
        <w:t xml:space="preserve"> School District may, in its discretion, prepare a written response to the Report on Financial Statements and Supplemental Information and management letter and file any such response in my office as a public record for inspection by accessing </w:t>
      </w:r>
      <w:hyperlink r:id="rId4" w:history="1">
        <w:r w:rsidR="00D635BE" w:rsidRPr="00D635BE">
          <w:rPr>
            <w:rStyle w:val="Hyperlink"/>
            <w:sz w:val="24"/>
            <w:szCs w:val="24"/>
          </w:rPr>
          <w:t>www.quogueschool</w:t>
        </w:r>
        <w:r w:rsidRPr="00D635BE">
          <w:rPr>
            <w:rStyle w:val="Hyperlink"/>
            <w:sz w:val="24"/>
            <w:szCs w:val="24"/>
          </w:rPr>
          <w:t>.</w:t>
        </w:r>
        <w:r w:rsidR="00D635BE" w:rsidRPr="00D635BE">
          <w:rPr>
            <w:rStyle w:val="Hyperlink"/>
            <w:sz w:val="24"/>
            <w:szCs w:val="24"/>
          </w:rPr>
          <w:t>com</w:t>
        </w:r>
      </w:hyperlink>
      <w:r w:rsidR="00D635BE">
        <w:rPr>
          <w:rStyle w:val="Hyperlink"/>
          <w:sz w:val="24"/>
          <w:szCs w:val="24"/>
        </w:rPr>
        <w:t>.</w:t>
      </w:r>
    </w:p>
    <w:p w14:paraId="01676A57" w14:textId="77777777" w:rsidR="00431EA5" w:rsidRDefault="00431EA5" w:rsidP="00157A50">
      <w:pPr>
        <w:rPr>
          <w:sz w:val="24"/>
          <w:szCs w:val="24"/>
        </w:rPr>
      </w:pPr>
    </w:p>
    <w:p w14:paraId="7767357D" w14:textId="77777777" w:rsidR="00431EA5" w:rsidRDefault="00431EA5" w:rsidP="00157A50">
      <w:pPr>
        <w:rPr>
          <w:sz w:val="24"/>
          <w:szCs w:val="24"/>
        </w:rPr>
      </w:pPr>
    </w:p>
    <w:p w14:paraId="4D7BEADB" w14:textId="77777777" w:rsidR="00431EA5" w:rsidRDefault="00431EA5" w:rsidP="00157A50">
      <w:pPr>
        <w:rPr>
          <w:sz w:val="24"/>
          <w:szCs w:val="24"/>
        </w:rPr>
      </w:pPr>
    </w:p>
    <w:p w14:paraId="25EDAEE6" w14:textId="77777777" w:rsidR="00431EA5" w:rsidRDefault="00431EA5" w:rsidP="00157A50">
      <w:pPr>
        <w:rPr>
          <w:sz w:val="24"/>
          <w:szCs w:val="24"/>
        </w:rPr>
      </w:pPr>
    </w:p>
    <w:p w14:paraId="2A5B7124" w14:textId="77777777" w:rsidR="00431EA5" w:rsidRDefault="00431EA5" w:rsidP="00157A50">
      <w:pPr>
        <w:rPr>
          <w:sz w:val="24"/>
          <w:szCs w:val="24"/>
        </w:rPr>
      </w:pPr>
    </w:p>
    <w:p w14:paraId="111045C7" w14:textId="77777777" w:rsidR="00431EA5" w:rsidRDefault="00431EA5" w:rsidP="00157A50">
      <w:pPr>
        <w:rPr>
          <w:sz w:val="24"/>
          <w:szCs w:val="24"/>
        </w:rPr>
      </w:pPr>
    </w:p>
    <w:p w14:paraId="385192A6" w14:textId="77777777" w:rsidR="00431EA5" w:rsidRDefault="00431EA5" w:rsidP="00157A50">
      <w:pPr>
        <w:rPr>
          <w:sz w:val="24"/>
          <w:szCs w:val="24"/>
        </w:rPr>
      </w:pPr>
    </w:p>
    <w:p w14:paraId="2C73BC5A" w14:textId="77777777" w:rsidR="00431EA5" w:rsidRPr="00157A50" w:rsidRDefault="00431EA5" w:rsidP="00157A50">
      <w:pPr>
        <w:rPr>
          <w:sz w:val="24"/>
          <w:szCs w:val="24"/>
        </w:rPr>
      </w:pPr>
    </w:p>
    <w:sectPr w:rsidR="00431EA5" w:rsidRPr="00157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0AD"/>
    <w:rsid w:val="0005649B"/>
    <w:rsid w:val="00157A50"/>
    <w:rsid w:val="002972F7"/>
    <w:rsid w:val="002D1259"/>
    <w:rsid w:val="00431EA5"/>
    <w:rsid w:val="004836F3"/>
    <w:rsid w:val="00514AE8"/>
    <w:rsid w:val="00664C63"/>
    <w:rsid w:val="00734176"/>
    <w:rsid w:val="007B7689"/>
    <w:rsid w:val="007E719B"/>
    <w:rsid w:val="00801DA1"/>
    <w:rsid w:val="008A0F75"/>
    <w:rsid w:val="009657C8"/>
    <w:rsid w:val="00A73875"/>
    <w:rsid w:val="00B2564E"/>
    <w:rsid w:val="00B651F1"/>
    <w:rsid w:val="00BB3F16"/>
    <w:rsid w:val="00C570AD"/>
    <w:rsid w:val="00D038F2"/>
    <w:rsid w:val="00D6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8DA4B"/>
  <w15:docId w15:val="{83F33ECA-A8D1-4AD7-B8E8-12FEED9B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1E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2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quogueschoo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Nicholas Mangogna</cp:lastModifiedBy>
  <cp:revision>3</cp:revision>
  <cp:lastPrinted>2012-10-09T18:11:00Z</cp:lastPrinted>
  <dcterms:created xsi:type="dcterms:W3CDTF">2023-11-15T18:51:00Z</dcterms:created>
  <dcterms:modified xsi:type="dcterms:W3CDTF">2023-12-18T14:32:00Z</dcterms:modified>
</cp:coreProperties>
</file>